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8C" w:rsidRDefault="00BF6AC8" w:rsidP="00932899">
      <w:pPr>
        <w:pStyle w:val="1"/>
        <w:spacing w:after="240"/>
        <w:jc w:val="center"/>
        <w:rPr>
          <w:rFonts w:ascii="Times New Roman" w:hAnsi="Times New Roman" w:cs="Times New Roman"/>
          <w:color w:val="000000" w:themeColor="text1"/>
          <w:sz w:val="32"/>
        </w:rPr>
      </w:pPr>
      <w:r w:rsidRPr="00740D38">
        <w:rPr>
          <w:rFonts w:ascii="Times New Roman" w:hAnsi="Times New Roman" w:cs="Times New Roman"/>
          <w:color w:val="000000" w:themeColor="text1"/>
          <w:sz w:val="32"/>
        </w:rPr>
        <w:t>Проектно-и</w:t>
      </w:r>
      <w:r w:rsidR="00953271" w:rsidRPr="00740D38">
        <w:rPr>
          <w:rFonts w:ascii="Times New Roman" w:hAnsi="Times New Roman" w:cs="Times New Roman"/>
          <w:color w:val="000000" w:themeColor="text1"/>
          <w:sz w:val="32"/>
        </w:rPr>
        <w:t xml:space="preserve">сследовательская </w:t>
      </w:r>
      <w:r w:rsidRPr="00740D38">
        <w:rPr>
          <w:rFonts w:ascii="Times New Roman" w:hAnsi="Times New Roman" w:cs="Times New Roman"/>
          <w:color w:val="000000" w:themeColor="text1"/>
          <w:sz w:val="32"/>
        </w:rPr>
        <w:t xml:space="preserve">работа </w:t>
      </w:r>
      <w:r w:rsidR="00953271" w:rsidRPr="00740D38">
        <w:rPr>
          <w:rFonts w:ascii="Times New Roman" w:hAnsi="Times New Roman" w:cs="Times New Roman"/>
          <w:color w:val="000000" w:themeColor="text1"/>
          <w:sz w:val="32"/>
        </w:rPr>
        <w:t>младших школьников</w:t>
      </w:r>
      <w:r w:rsidRPr="00740D38">
        <w:rPr>
          <w:rFonts w:ascii="Times New Roman" w:hAnsi="Times New Roman" w:cs="Times New Roman"/>
          <w:color w:val="000000" w:themeColor="text1"/>
          <w:sz w:val="32"/>
        </w:rPr>
        <w:t xml:space="preserve"> по краеведению</w:t>
      </w:r>
    </w:p>
    <w:p w:rsidR="009F6B94" w:rsidRPr="009F6B94" w:rsidRDefault="009F6B94" w:rsidP="009F6B94">
      <w:pPr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</w:t>
      </w:r>
      <w:r w:rsidRPr="009F6B94">
        <w:rPr>
          <w:rFonts w:ascii="Times New Roman" w:hAnsi="Times New Roman" w:cs="Times New Roman"/>
          <w:sz w:val="20"/>
          <w:szCs w:val="20"/>
        </w:rPr>
        <w:t>Ансимова М.Н.,</w:t>
      </w:r>
      <w:r w:rsidR="00DB74A7">
        <w:rPr>
          <w:rFonts w:ascii="Times New Roman" w:hAnsi="Times New Roman" w:cs="Times New Roman"/>
          <w:sz w:val="20"/>
          <w:szCs w:val="20"/>
        </w:rPr>
        <w:t xml:space="preserve"> </w:t>
      </w:r>
      <w:r w:rsidRPr="009F6B94">
        <w:rPr>
          <w:rFonts w:ascii="Times New Roman" w:hAnsi="Times New Roman" w:cs="Times New Roman"/>
          <w:sz w:val="20"/>
          <w:szCs w:val="20"/>
        </w:rPr>
        <w:t xml:space="preserve">учитель начальных классов,              </w:t>
      </w:r>
    </w:p>
    <w:p w:rsidR="009F6B94" w:rsidRPr="009F6B94" w:rsidRDefault="009F6B94" w:rsidP="009F6B94">
      <w:pPr>
        <w:rPr>
          <w:rFonts w:ascii="Times New Roman" w:hAnsi="Times New Roman" w:cs="Times New Roman"/>
          <w:sz w:val="20"/>
          <w:szCs w:val="20"/>
        </w:rPr>
      </w:pPr>
      <w:r w:rsidRPr="009F6B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МБОУ «Курская ООШ», Белгородская обл.</w:t>
      </w:r>
    </w:p>
    <w:p w:rsidR="00932899" w:rsidRPr="00740D38" w:rsidRDefault="00C6335E" w:rsidP="00DB74A7">
      <w:pPr>
        <w:spacing w:after="0" w:line="210" w:lineRule="atLeast"/>
        <w:ind w:firstLine="1134"/>
        <w:jc w:val="right"/>
        <w:rPr>
          <w:rFonts w:ascii="Times New Roman" w:eastAsia="Times New Roman" w:hAnsi="Times New Roman" w:cs="Times New Roman"/>
          <w:b/>
          <w:i/>
          <w:iCs/>
          <w:szCs w:val="24"/>
          <w:lang w:eastAsia="ru-RU"/>
        </w:rPr>
      </w:pPr>
      <w:r w:rsidRPr="00740D38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 </w:t>
      </w:r>
    </w:p>
    <w:p w:rsidR="001C0828" w:rsidRPr="00740D38" w:rsidRDefault="00932899" w:rsidP="00740D38">
      <w:pPr>
        <w:spacing w:after="0" w:line="210" w:lineRule="atLeast"/>
        <w:rPr>
          <w:rFonts w:ascii="Times New Roman" w:eastAsia="Times New Roman" w:hAnsi="Times New Roman" w:cs="Times New Roman"/>
          <w:b/>
          <w:i/>
          <w:iCs/>
          <w:szCs w:val="24"/>
          <w:lang w:eastAsia="ru-RU"/>
        </w:rPr>
      </w:pPr>
      <w:r w:rsidRPr="00740D38">
        <w:rPr>
          <w:rFonts w:ascii="Times New Roman" w:eastAsia="Times New Roman" w:hAnsi="Times New Roman" w:cs="Times New Roman"/>
          <w:b/>
          <w:i/>
          <w:iCs/>
          <w:szCs w:val="24"/>
          <w:lang w:eastAsia="ru-RU"/>
        </w:rPr>
        <w:t xml:space="preserve"> </w:t>
      </w:r>
      <w:r w:rsidR="00F660DE">
        <w:rPr>
          <w:rFonts w:ascii="Times New Roman" w:eastAsia="Times New Roman" w:hAnsi="Times New Roman" w:cs="Times New Roman"/>
          <w:b/>
          <w:i/>
          <w:iCs/>
          <w:szCs w:val="24"/>
          <w:lang w:eastAsia="ru-RU"/>
        </w:rPr>
        <w:t xml:space="preserve">   </w:t>
      </w:r>
      <w:r w:rsidRPr="00740D38">
        <w:rPr>
          <w:rFonts w:ascii="Times New Roman" w:eastAsia="Times New Roman" w:hAnsi="Times New Roman" w:cs="Times New Roman"/>
          <w:b/>
          <w:i/>
          <w:iCs/>
          <w:szCs w:val="24"/>
          <w:lang w:eastAsia="ru-RU"/>
        </w:rPr>
        <w:t xml:space="preserve"> </w:t>
      </w:r>
      <w:r w:rsidR="00433B61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Современное общество</w:t>
      </w:r>
      <w:r w:rsidR="00953271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треб</w:t>
      </w:r>
      <w:r w:rsidR="009A3188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ует от человека </w:t>
      </w:r>
      <w:r w:rsidR="00953271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</w:t>
      </w:r>
      <w:r w:rsidR="009A3188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мобильности, активности, инициативности, творческого подхода в решении поставленных задач</w:t>
      </w:r>
      <w:r w:rsidR="00953271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. Поэтому основной задачей модернизации российской системы образования является нацеливание его на </w:t>
      </w:r>
      <w:r w:rsidR="001C0828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формирование свободной и творчески мыслящей личности. </w:t>
      </w:r>
      <w:r w:rsidR="009A3188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А </w:t>
      </w:r>
      <w:r w:rsidR="001C0828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работа над эмоциональным и интеллектуальным развитием учащихся имеет особое значение</w:t>
      </w:r>
      <w:r w:rsidR="009A3188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</w:t>
      </w:r>
      <w:r w:rsidR="007D3A40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и</w:t>
      </w:r>
      <w:r w:rsidR="009A3188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менно в начальных классах</w:t>
      </w:r>
      <w:bookmarkStart w:id="0" w:name="_GoBack"/>
      <w:bookmarkEnd w:id="0"/>
      <w:r w:rsidR="001C0828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.</w:t>
      </w:r>
      <w:r w:rsidR="001C0828" w:rsidRPr="00740D3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</w:p>
    <w:p w:rsidR="009234F5" w:rsidRPr="006A70CA" w:rsidRDefault="008059CB" w:rsidP="006A70CA">
      <w:pPr>
        <w:spacing w:after="0" w:line="210" w:lineRule="atLeast"/>
        <w:rPr>
          <w:rFonts w:ascii="Times New Roman" w:eastAsia="Times New Roman" w:hAnsi="Times New Roman" w:cs="Times New Roman"/>
          <w:iCs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 </w:t>
      </w:r>
      <w:r w:rsidR="00F660DE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  </w:t>
      </w:r>
      <w:r w:rsidR="001C0828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В своей практической деятельности я стремлюсь реализовать различные способы привлечения каждого школьника к самостоятельной работе в процессе обучения, в том числе я использую </w:t>
      </w:r>
      <w:r w:rsidR="001F584E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проектно-</w:t>
      </w:r>
      <w:r w:rsidR="001C0828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исследовательские модели обучения. Мы ставим эксперименты, проводим опытную работу, учимся </w:t>
      </w:r>
      <w:r w:rsidR="0041164E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добывать информацию</w:t>
      </w:r>
      <w:r w:rsidR="00106514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,</w:t>
      </w:r>
      <w:r w:rsidR="0041164E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</w:t>
      </w:r>
      <w:r w:rsidR="001C0828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анализировать и правильно оформлять результаты.</w:t>
      </w:r>
      <w:r w:rsidR="001F584E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</w:t>
      </w:r>
    </w:p>
    <w:p w:rsidR="001C0828" w:rsidRPr="00740D38" w:rsidRDefault="00932899" w:rsidP="00740D38">
      <w:pPr>
        <w:spacing w:after="0" w:line="210" w:lineRule="atLeast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   </w:t>
      </w:r>
      <w:r w:rsidR="001C0828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Для того, чтобы активизировать исследовательскую деятельность учащихся нача</w:t>
      </w:r>
      <w:r w:rsidR="00B75193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льной школы, помочь им освоить </w:t>
      </w:r>
      <w:r w:rsidR="001C0828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первичные навыки проведения самостоятельных исследований, полезно в работе использовать коллективные и индивидуальные игры. Каждая игра</w:t>
      </w:r>
      <w:r w:rsidR="00B75193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-</w:t>
      </w:r>
      <w:r w:rsidR="001C0828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исследование состоит из двух этапов: </w:t>
      </w:r>
      <w:r w:rsidR="00324485" w:rsidRPr="00740D38">
        <w:rPr>
          <w:rFonts w:ascii="Times New Roman" w:eastAsia="Times New Roman" w:hAnsi="Times New Roman" w:cs="Times New Roman"/>
          <w:b/>
          <w:i/>
          <w:iCs/>
          <w:szCs w:val="24"/>
          <w:lang w:eastAsia="ru-RU"/>
        </w:rPr>
        <w:t xml:space="preserve"> </w:t>
      </w:r>
      <w:r w:rsidR="001C0828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1 – тренировочное занятие; 2 – самостоятельное исследование.</w:t>
      </w:r>
    </w:p>
    <w:p w:rsidR="001C0828" w:rsidRPr="00740D38" w:rsidRDefault="00740D38" w:rsidP="00740D38">
      <w:pPr>
        <w:spacing w:after="0" w:line="210" w:lineRule="atLeast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740D38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 xml:space="preserve">     </w:t>
      </w:r>
      <w:r w:rsidR="00B75193" w:rsidRPr="00740D38"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  <w:t xml:space="preserve">Тренировочное занятие </w:t>
      </w:r>
      <w:r w:rsidR="00B75193" w:rsidRPr="00740D38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включает в себя следующие этапы</w:t>
      </w:r>
      <w:r w:rsidR="000708C5" w:rsidRPr="00740D38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.</w:t>
      </w:r>
    </w:p>
    <w:p w:rsidR="00932899" w:rsidRPr="00740D38" w:rsidRDefault="00225A83" w:rsidP="00740D38">
      <w:pPr>
        <w:spacing w:after="0" w:line="210" w:lineRule="atLeast"/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</w:pPr>
      <w:r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1.    </w:t>
      </w:r>
      <w:r w:rsidR="001C0828" w:rsidRPr="00740D38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Подготовка к  занятию</w:t>
      </w:r>
      <w:r w:rsidR="001C0828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 2.   </w:t>
      </w:r>
      <w:r w:rsidR="001C0828" w:rsidRPr="00740D38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Выбор темы и методов исследования</w:t>
      </w:r>
      <w:r w:rsidR="001C0828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. </w:t>
      </w:r>
      <w:r w:rsidR="0092579B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</w:t>
      </w:r>
      <w:r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3.   </w:t>
      </w:r>
      <w:r w:rsidR="001C0828" w:rsidRPr="00740D38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Сбор информации</w:t>
      </w:r>
      <w:r w:rsidR="001C0828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.  4.  </w:t>
      </w:r>
      <w:r w:rsidR="001C0828" w:rsidRPr="00740D38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Обобщение результатов поиска</w:t>
      </w:r>
      <w:r w:rsidR="001C0828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. Для обобщения всей собранной информации проводится занятие, на котором дети рассказывают, </w:t>
      </w:r>
      <w:r w:rsidR="0092579B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что они узнали. Результатом могут стать </w:t>
      </w:r>
      <w:r w:rsidR="00B37BC2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совместно подготовленные</w:t>
      </w:r>
      <w:r w:rsidR="0092579B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г</w:t>
      </w:r>
      <w:r w:rsidR="00B37BC2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азета</w:t>
      </w:r>
      <w:r w:rsidR="001C0828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, альбом, журнал, презентация и др.</w:t>
      </w:r>
    </w:p>
    <w:p w:rsidR="001C0828" w:rsidRPr="00740D38" w:rsidRDefault="00F660DE" w:rsidP="00F660DE">
      <w:pPr>
        <w:spacing w:after="0" w:line="210" w:lineRule="atLeast"/>
        <w:rPr>
          <w:rFonts w:ascii="Times New Roman" w:eastAsia="Times New Roman" w:hAnsi="Times New Roman" w:cs="Times New Roman"/>
          <w:i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  <w:t xml:space="preserve">     </w:t>
      </w:r>
      <w:r w:rsidR="001C0828" w:rsidRPr="00740D38"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  <w:t>Самостоятельное исследование.</w:t>
      </w:r>
    </w:p>
    <w:p w:rsidR="001C0828" w:rsidRPr="00740D38" w:rsidRDefault="001C0828" w:rsidP="00740D38">
      <w:pPr>
        <w:spacing w:after="0" w:line="210" w:lineRule="atLeast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740D38"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  <w:t> </w:t>
      </w:r>
      <w:r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1.  </w:t>
      </w:r>
      <w:r w:rsidRPr="00740D38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Подготовка к проведению самостоятельного исследования.</w:t>
      </w:r>
      <w:r w:rsidR="00932899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2. </w:t>
      </w:r>
      <w:r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 </w:t>
      </w:r>
      <w:r w:rsidRPr="00740D38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Составление плана.</w:t>
      </w:r>
    </w:p>
    <w:p w:rsidR="001C0828" w:rsidRPr="00740D38" w:rsidRDefault="00932899" w:rsidP="00740D38">
      <w:pPr>
        <w:spacing w:after="0" w:line="210" w:lineRule="atLeast"/>
        <w:rPr>
          <w:rFonts w:ascii="Times New Roman" w:eastAsia="Times New Roman" w:hAnsi="Times New Roman" w:cs="Times New Roman"/>
          <w:i/>
          <w:iCs/>
          <w:szCs w:val="24"/>
          <w:lang w:eastAsia="ru-RU"/>
        </w:rPr>
      </w:pPr>
      <w:r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3.  </w:t>
      </w:r>
      <w:r w:rsidR="001C0828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 </w:t>
      </w:r>
      <w:r w:rsidR="001C0828" w:rsidRPr="00740D38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Определение гипотезы.</w:t>
      </w:r>
      <w:r w:rsidR="008C0B6D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 </w:t>
      </w:r>
      <w:r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4. </w:t>
      </w:r>
      <w:r w:rsidR="001C0828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 </w:t>
      </w:r>
      <w:r w:rsidR="001C0828" w:rsidRPr="00740D38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Определение цели и задач. </w:t>
      </w:r>
      <w:r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 5.  </w:t>
      </w:r>
      <w:r w:rsidR="001C0828" w:rsidRPr="00740D38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Сбор и изучение информации</w:t>
      </w:r>
      <w:r w:rsidR="001C0828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.</w:t>
      </w:r>
    </w:p>
    <w:p w:rsidR="001C0828" w:rsidRPr="00740D38" w:rsidRDefault="00932899" w:rsidP="00740D38">
      <w:pPr>
        <w:spacing w:after="0" w:line="210" w:lineRule="atLeast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 6.  </w:t>
      </w:r>
      <w:r w:rsidR="001C0828" w:rsidRPr="00740D38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Оформление  результатов исследования.</w:t>
      </w:r>
      <w:r w:rsidR="001C0828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 </w:t>
      </w:r>
      <w:r w:rsidR="00740D38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 7. </w:t>
      </w:r>
      <w:r w:rsidR="001C0828" w:rsidRPr="00740D38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Защита результатов исследования.</w:t>
      </w:r>
      <w:r w:rsidR="001C0828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 Представляет очень важный этап и к нему нужно тщательно подготовиться. Следует помнить, что обычно на всё выступление отводится 5-7 минут. Особое внимание </w:t>
      </w:r>
      <w:r w:rsidR="00B37BC2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нужно </w:t>
      </w:r>
      <w:r w:rsidR="001C0828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обратить на речь докладчика. После выступления члены комиссии, зрители и другие участники могут задать вопросы, поэтому докладчик должен быть готов на них ответить.</w:t>
      </w:r>
    </w:p>
    <w:p w:rsidR="008D79B3" w:rsidRPr="00740D38" w:rsidRDefault="00932899" w:rsidP="00740D38">
      <w:pPr>
        <w:spacing w:after="0" w:line="210" w:lineRule="atLeast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   </w:t>
      </w:r>
      <w:r w:rsidR="008D79B3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Самым важным и самым трудным в проектно-исследовательской работе, конечно же, является выбор темы. </w:t>
      </w:r>
      <w:r w:rsidR="00CA68C3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И тут на помощь учителю приходит краеведение. </w:t>
      </w:r>
      <w:r w:rsidR="00324485" w:rsidRPr="00740D38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 xml:space="preserve"> </w:t>
      </w:r>
      <w:r w:rsidR="00CA68C3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Актуальность и важность краеведения нельзя переоценить. Ведь</w:t>
      </w:r>
      <w:r w:rsidR="000052DF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именно с воспитания любви к своей семье, к своей школе, городу, родному краю и начинается воспитание любви к своей стране, к её историческому прошлому, а затем ко всему человечеству, к человеческой культуре.</w:t>
      </w:r>
    </w:p>
    <w:p w:rsidR="003361A8" w:rsidRPr="00740D38" w:rsidRDefault="00740D38" w:rsidP="00740D38">
      <w:pPr>
        <w:spacing w:after="0" w:line="210" w:lineRule="atLeast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    </w:t>
      </w:r>
      <w:r w:rsidR="003361A8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Так, начиная с мини-исследований в 1 классе, </w:t>
      </w:r>
      <w:r w:rsidR="008E2EA5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дети знакомятся с биографией своих родителей, бабушек, дедушек, приходят к пониманию связи времён, преемственности поколений, своей причастности к историческим событиям. В</w:t>
      </w:r>
      <w:r w:rsidR="003361A8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о 2 классе </w:t>
      </w:r>
      <w:r w:rsidR="00604730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можно организовать проектно-исследовательскую работу по следующим темам:</w:t>
      </w:r>
    </w:p>
    <w:p w:rsidR="00604730" w:rsidRPr="00740D38" w:rsidRDefault="00604730" w:rsidP="00740D38">
      <w:pPr>
        <w:pStyle w:val="a7"/>
        <w:numPr>
          <w:ilvl w:val="0"/>
          <w:numId w:val="12"/>
        </w:numPr>
        <w:spacing w:after="0" w:line="210" w:lineRule="atLeast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Исторические источники нашего края.</w:t>
      </w:r>
      <w:r w:rsidR="00324485" w:rsidRPr="00740D38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 xml:space="preserve"> </w:t>
      </w:r>
    </w:p>
    <w:p w:rsidR="008E2EA5" w:rsidRPr="00740D38" w:rsidRDefault="00932899" w:rsidP="00740D38">
      <w:pPr>
        <w:pStyle w:val="a7"/>
        <w:numPr>
          <w:ilvl w:val="0"/>
          <w:numId w:val="12"/>
        </w:numPr>
        <w:spacing w:after="0" w:line="210" w:lineRule="atLeast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Семейные реликвии</w:t>
      </w:r>
    </w:p>
    <w:p w:rsidR="008E2EA5" w:rsidRPr="00740D38" w:rsidRDefault="008E2EA5" w:rsidP="00740D38">
      <w:pPr>
        <w:pStyle w:val="a7"/>
        <w:numPr>
          <w:ilvl w:val="0"/>
          <w:numId w:val="12"/>
        </w:numPr>
        <w:spacing w:after="0" w:line="210" w:lineRule="atLeast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Храмы родного края.</w:t>
      </w:r>
      <w:r w:rsidR="00324485" w:rsidRPr="00740D38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 xml:space="preserve"> </w:t>
      </w:r>
    </w:p>
    <w:p w:rsidR="008E2EA5" w:rsidRPr="00740D38" w:rsidRDefault="008E2EA5" w:rsidP="00740D38">
      <w:pPr>
        <w:pStyle w:val="a7"/>
        <w:numPr>
          <w:ilvl w:val="0"/>
          <w:numId w:val="12"/>
        </w:numPr>
        <w:spacing w:after="0" w:line="210" w:lineRule="atLeast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История родного города и др.</w:t>
      </w:r>
      <w:r w:rsidR="00324485" w:rsidRPr="00740D38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 xml:space="preserve"> </w:t>
      </w:r>
    </w:p>
    <w:p w:rsidR="00E30EAD" w:rsidRPr="00740D38" w:rsidRDefault="00740D38" w:rsidP="00740D38">
      <w:pPr>
        <w:spacing w:after="0" w:line="210" w:lineRule="atLeast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 </w:t>
      </w:r>
      <w:r w:rsidR="000708C5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Результатом исследовательско</w:t>
      </w:r>
      <w:r w:rsidR="00D136C6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-краеведческо</w:t>
      </w:r>
      <w:r w:rsidR="000708C5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й деятельности стали самостоятельно изготовленные кн</w:t>
      </w:r>
      <w:r w:rsidR="001E74A7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ижки-малышки</w:t>
      </w:r>
      <w:r w:rsidR="005C3C33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, стенгазеты, буклеты, красочно-оформленные выступления, альбомы, </w:t>
      </w:r>
      <w:r w:rsidR="001E74A7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</w:t>
      </w:r>
      <w:r w:rsidR="005C3C33"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выставки, электронные презентации. </w:t>
      </w:r>
      <w:r w:rsidR="00217036" w:rsidRPr="00740D38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 xml:space="preserve"> </w:t>
      </w:r>
      <w:r w:rsidR="00C24717" w:rsidRPr="00740D38">
        <w:rPr>
          <w:rFonts w:ascii="Times New Roman" w:eastAsia="Times New Roman" w:hAnsi="Times New Roman" w:cs="Times New Roman"/>
          <w:szCs w:val="24"/>
          <w:lang w:eastAsia="ru-RU"/>
        </w:rPr>
        <w:t>Что же даёт детям активное участие в краеведческой работе?</w:t>
      </w:r>
    </w:p>
    <w:p w:rsidR="00C24717" w:rsidRPr="00740D38" w:rsidRDefault="00C24717" w:rsidP="00740D38">
      <w:pPr>
        <w:pStyle w:val="a7"/>
        <w:numPr>
          <w:ilvl w:val="0"/>
          <w:numId w:val="13"/>
        </w:numPr>
        <w:spacing w:after="0" w:line="210" w:lineRule="atLeast"/>
        <w:ind w:left="426"/>
        <w:rPr>
          <w:rFonts w:ascii="Times New Roman" w:eastAsia="Times New Roman" w:hAnsi="Times New Roman" w:cs="Times New Roman"/>
          <w:szCs w:val="24"/>
          <w:lang w:eastAsia="ru-RU"/>
        </w:rPr>
      </w:pPr>
      <w:r w:rsidRPr="00740D38">
        <w:rPr>
          <w:rFonts w:ascii="Times New Roman" w:eastAsia="Times New Roman" w:hAnsi="Times New Roman" w:cs="Times New Roman"/>
          <w:szCs w:val="24"/>
          <w:lang w:eastAsia="ru-RU"/>
        </w:rPr>
        <w:t xml:space="preserve">Пробуждается познавательный интерес учащихся, потребность к знаниям, повышается интерес к учению, его смысл становится более понятен для детей и </w:t>
      </w:r>
      <w:r w:rsidR="00D136C6" w:rsidRPr="00740D38">
        <w:rPr>
          <w:rFonts w:ascii="Times New Roman" w:eastAsia="Times New Roman" w:hAnsi="Times New Roman" w:cs="Times New Roman"/>
          <w:szCs w:val="24"/>
          <w:lang w:eastAsia="ru-RU"/>
        </w:rPr>
        <w:t>является сферой применения знаний, приобретает жизненность и действенный характер.</w:t>
      </w:r>
    </w:p>
    <w:p w:rsidR="00D136C6" w:rsidRPr="00740D38" w:rsidRDefault="00D136C6" w:rsidP="00740D38">
      <w:pPr>
        <w:pStyle w:val="a7"/>
        <w:numPr>
          <w:ilvl w:val="0"/>
          <w:numId w:val="13"/>
        </w:numPr>
        <w:spacing w:after="0" w:line="210" w:lineRule="atLeast"/>
        <w:ind w:left="426"/>
        <w:rPr>
          <w:rFonts w:ascii="Times New Roman" w:eastAsia="Times New Roman" w:hAnsi="Times New Roman" w:cs="Times New Roman"/>
          <w:szCs w:val="24"/>
          <w:lang w:eastAsia="ru-RU"/>
        </w:rPr>
      </w:pPr>
      <w:r w:rsidRPr="00740D38">
        <w:rPr>
          <w:rFonts w:ascii="Times New Roman" w:eastAsia="Times New Roman" w:hAnsi="Times New Roman" w:cs="Times New Roman"/>
          <w:szCs w:val="24"/>
          <w:lang w:eastAsia="ru-RU"/>
        </w:rPr>
        <w:t>Создаются условия для максимального проявления творческих способностей и самостоятельности.</w:t>
      </w:r>
    </w:p>
    <w:p w:rsidR="00D136C6" w:rsidRPr="00740D38" w:rsidRDefault="00D136C6" w:rsidP="00740D38">
      <w:pPr>
        <w:pStyle w:val="a7"/>
        <w:numPr>
          <w:ilvl w:val="0"/>
          <w:numId w:val="13"/>
        </w:numPr>
        <w:spacing w:after="0" w:line="210" w:lineRule="atLeast"/>
        <w:ind w:left="426"/>
        <w:rPr>
          <w:rFonts w:ascii="Times New Roman" w:eastAsia="Times New Roman" w:hAnsi="Times New Roman" w:cs="Times New Roman"/>
          <w:szCs w:val="24"/>
          <w:lang w:eastAsia="ru-RU"/>
        </w:rPr>
      </w:pPr>
      <w:r w:rsidRPr="00740D38">
        <w:rPr>
          <w:rFonts w:ascii="Times New Roman" w:eastAsia="Times New Roman" w:hAnsi="Times New Roman" w:cs="Times New Roman"/>
          <w:szCs w:val="24"/>
          <w:lang w:eastAsia="ru-RU"/>
        </w:rPr>
        <w:t>Достигаются и воспитательные, и образовательные</w:t>
      </w:r>
      <w:r w:rsidR="00A2444B" w:rsidRPr="00740D38">
        <w:rPr>
          <w:rFonts w:ascii="Times New Roman" w:eastAsia="Times New Roman" w:hAnsi="Times New Roman" w:cs="Times New Roman"/>
          <w:szCs w:val="24"/>
          <w:lang w:eastAsia="ru-RU"/>
        </w:rPr>
        <w:t xml:space="preserve"> результаты</w:t>
      </w:r>
      <w:r w:rsidR="00217036" w:rsidRPr="00740D38">
        <w:t xml:space="preserve"> </w:t>
      </w:r>
      <w:r w:rsidR="00217036" w:rsidRPr="00740D38">
        <w:rPr>
          <w:rFonts w:ascii="Times New Roman" w:eastAsia="Times New Roman" w:hAnsi="Times New Roman" w:cs="Times New Roman"/>
          <w:szCs w:val="24"/>
          <w:lang w:eastAsia="ru-RU"/>
        </w:rPr>
        <w:t>обучения</w:t>
      </w:r>
      <w:r w:rsidR="00A2444B" w:rsidRPr="00740D38">
        <w:rPr>
          <w:rFonts w:ascii="Times New Roman" w:eastAsia="Times New Roman" w:hAnsi="Times New Roman" w:cs="Times New Roman"/>
          <w:szCs w:val="24"/>
          <w:lang w:eastAsia="ru-RU"/>
        </w:rPr>
        <w:t>: в</w:t>
      </w:r>
      <w:r w:rsidR="00DA62C3" w:rsidRPr="00740D38">
        <w:rPr>
          <w:rFonts w:ascii="Times New Roman" w:eastAsia="Times New Roman" w:hAnsi="Times New Roman" w:cs="Times New Roman"/>
          <w:szCs w:val="24"/>
          <w:lang w:eastAsia="ru-RU"/>
        </w:rPr>
        <w:t>оспитание патриотизма, обучение умению работать с источниками информации и др.</w:t>
      </w:r>
    </w:p>
    <w:p w:rsidR="00DA62C3" w:rsidRPr="00740D38" w:rsidRDefault="00DA62C3" w:rsidP="00740D38">
      <w:pPr>
        <w:pStyle w:val="a7"/>
        <w:numPr>
          <w:ilvl w:val="0"/>
          <w:numId w:val="13"/>
        </w:numPr>
        <w:spacing w:after="0" w:line="210" w:lineRule="atLeast"/>
        <w:ind w:left="426"/>
        <w:rPr>
          <w:rFonts w:ascii="Times New Roman" w:eastAsia="Times New Roman" w:hAnsi="Times New Roman" w:cs="Times New Roman"/>
          <w:szCs w:val="24"/>
          <w:lang w:eastAsia="ru-RU"/>
        </w:rPr>
      </w:pPr>
      <w:r w:rsidRPr="00740D38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Краеведение представляет собой огромную лабораторию, где можно обучить учащихся элементам исторического исследования, на практике осуществить проек</w:t>
      </w:r>
      <w:r w:rsidR="00A2444B" w:rsidRPr="00740D38">
        <w:rPr>
          <w:rFonts w:ascii="Times New Roman" w:eastAsia="Times New Roman" w:hAnsi="Times New Roman" w:cs="Times New Roman"/>
          <w:szCs w:val="24"/>
          <w:lang w:eastAsia="ru-RU"/>
        </w:rPr>
        <w:t>т</w:t>
      </w:r>
      <w:r w:rsidRPr="00740D38">
        <w:rPr>
          <w:rFonts w:ascii="Times New Roman" w:eastAsia="Times New Roman" w:hAnsi="Times New Roman" w:cs="Times New Roman"/>
          <w:szCs w:val="24"/>
          <w:lang w:eastAsia="ru-RU"/>
        </w:rPr>
        <w:t>но-исследовательский метод в обучении.</w:t>
      </w:r>
    </w:p>
    <w:p w:rsidR="007026D5" w:rsidRPr="00740D38" w:rsidRDefault="000B58AF" w:rsidP="00740D38">
      <w:pPr>
        <w:pStyle w:val="a7"/>
        <w:numPr>
          <w:ilvl w:val="0"/>
          <w:numId w:val="13"/>
        </w:numPr>
        <w:spacing w:after="0" w:line="210" w:lineRule="atLeast"/>
        <w:ind w:left="426"/>
        <w:rPr>
          <w:rFonts w:ascii="Times New Roman" w:eastAsia="Times New Roman" w:hAnsi="Times New Roman" w:cs="Times New Roman"/>
          <w:szCs w:val="24"/>
          <w:lang w:eastAsia="ru-RU"/>
        </w:rPr>
      </w:pPr>
      <w:r w:rsidRPr="00740D38">
        <w:rPr>
          <w:rFonts w:ascii="Times New Roman" w:eastAsia="Times New Roman" w:hAnsi="Times New Roman" w:cs="Times New Roman"/>
          <w:iCs/>
          <w:szCs w:val="24"/>
          <w:lang w:eastAsia="ru-RU"/>
        </w:rPr>
        <w:t>Исследовательская</w:t>
      </w:r>
      <w:r w:rsidRPr="00740D3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19418A" w:rsidRPr="00740D3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740D38">
        <w:rPr>
          <w:rFonts w:ascii="Times New Roman" w:eastAsia="Times New Roman" w:hAnsi="Times New Roman" w:cs="Times New Roman"/>
          <w:szCs w:val="24"/>
          <w:lang w:eastAsia="ru-RU"/>
        </w:rPr>
        <w:t>деятельность</w:t>
      </w:r>
      <w:r w:rsidR="00E30EAD" w:rsidRPr="00740D38">
        <w:rPr>
          <w:rFonts w:ascii="Times New Roman" w:eastAsia="Times New Roman" w:hAnsi="Times New Roman" w:cs="Times New Roman"/>
          <w:szCs w:val="24"/>
          <w:lang w:eastAsia="ru-RU"/>
        </w:rPr>
        <w:t xml:space="preserve"> даёт ученику возможность проявить себя, пережить ситуацию успе</w:t>
      </w:r>
      <w:r w:rsidRPr="00740D38">
        <w:rPr>
          <w:rFonts w:ascii="Times New Roman" w:eastAsia="Times New Roman" w:hAnsi="Times New Roman" w:cs="Times New Roman"/>
          <w:szCs w:val="24"/>
          <w:lang w:eastAsia="ru-RU"/>
        </w:rPr>
        <w:t>ха, реализовать себя в иных, не</w:t>
      </w:r>
      <w:r w:rsidR="00E30EAD" w:rsidRPr="00740D38">
        <w:rPr>
          <w:rFonts w:ascii="Times New Roman" w:eastAsia="Times New Roman" w:hAnsi="Times New Roman" w:cs="Times New Roman"/>
          <w:szCs w:val="24"/>
          <w:lang w:eastAsia="ru-RU"/>
        </w:rPr>
        <w:t>учебных сферах деятельности, что чрезвычайно важно для любого ребенка</w:t>
      </w:r>
      <w:r w:rsidR="0019418A" w:rsidRPr="00740D38">
        <w:rPr>
          <w:rFonts w:ascii="Times New Roman" w:eastAsia="Times New Roman" w:hAnsi="Times New Roman" w:cs="Times New Roman"/>
          <w:szCs w:val="24"/>
          <w:lang w:eastAsia="ru-RU"/>
        </w:rPr>
        <w:t>!</w:t>
      </w:r>
    </w:p>
    <w:p w:rsidR="000B58AF" w:rsidRPr="00740D38" w:rsidRDefault="000B58AF" w:rsidP="00740D38">
      <w:pPr>
        <w:spacing w:before="100" w:beforeAutospacing="1" w:after="0" w:line="210" w:lineRule="atLeast"/>
        <w:ind w:left="426"/>
        <w:rPr>
          <w:rFonts w:ascii="Times New Roman" w:eastAsia="Times New Roman" w:hAnsi="Times New Roman" w:cs="Times New Roman"/>
          <w:szCs w:val="24"/>
          <w:lang w:eastAsia="ru-RU"/>
        </w:rPr>
      </w:pPr>
      <w:r w:rsidRPr="00740D38">
        <w:rPr>
          <w:rFonts w:ascii="Times New Roman" w:eastAsia="Times New Roman" w:hAnsi="Times New Roman" w:cs="Times New Roman"/>
          <w:szCs w:val="24"/>
          <w:lang w:eastAsia="ru-RU"/>
        </w:rPr>
        <w:t>Список литературы</w:t>
      </w:r>
      <w:r w:rsidR="00920D28" w:rsidRPr="00740D38"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:rsidR="000B58AF" w:rsidRPr="00740D38" w:rsidRDefault="000B58AF" w:rsidP="00740D38">
      <w:pPr>
        <w:numPr>
          <w:ilvl w:val="0"/>
          <w:numId w:val="1"/>
        </w:numPr>
        <w:spacing w:before="100" w:beforeAutospacing="1" w:after="0" w:line="21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740D38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Бокарева Г., Кикоть Е</w:t>
      </w:r>
      <w:r w:rsidRPr="00740D38">
        <w:rPr>
          <w:rFonts w:ascii="Times New Roman" w:eastAsia="Times New Roman" w:hAnsi="Times New Roman" w:cs="Times New Roman"/>
          <w:szCs w:val="24"/>
          <w:lang w:eastAsia="ru-RU"/>
        </w:rPr>
        <w:t>. Исследовательская готовность как цель процесса развития учащихся // </w:t>
      </w:r>
      <w:r w:rsidRPr="00740D38">
        <w:rPr>
          <w:rFonts w:ascii="Times New Roman" w:eastAsia="Times New Roman" w:hAnsi="Times New Roman" w:cs="Times New Roman"/>
          <w:szCs w:val="24"/>
          <w:lang w:val="en-US" w:eastAsia="ru-RU"/>
        </w:rPr>
        <w:t>Alma</w:t>
      </w:r>
      <w:r w:rsidRPr="00740D38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740D38">
        <w:rPr>
          <w:rFonts w:ascii="Times New Roman" w:eastAsia="Times New Roman" w:hAnsi="Times New Roman" w:cs="Times New Roman"/>
          <w:szCs w:val="24"/>
          <w:lang w:val="en-US" w:eastAsia="ru-RU"/>
        </w:rPr>
        <w:t>mater</w:t>
      </w:r>
      <w:r w:rsidRPr="00740D38">
        <w:rPr>
          <w:rFonts w:ascii="Times New Roman" w:eastAsia="Times New Roman" w:hAnsi="Times New Roman" w:cs="Times New Roman"/>
          <w:szCs w:val="24"/>
          <w:lang w:eastAsia="ru-RU"/>
        </w:rPr>
        <w:t>. — 2002. — № 6. — С. 52–54.</w:t>
      </w:r>
    </w:p>
    <w:p w:rsidR="000B58AF" w:rsidRPr="00740D38" w:rsidRDefault="000B58AF" w:rsidP="00740D38">
      <w:pPr>
        <w:numPr>
          <w:ilvl w:val="0"/>
          <w:numId w:val="1"/>
        </w:numPr>
        <w:spacing w:before="100" w:beforeAutospacing="1" w:after="0" w:line="21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740D38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Головизнина Н. Л.</w:t>
      </w:r>
      <w:r w:rsidRPr="00740D38">
        <w:rPr>
          <w:rFonts w:ascii="Times New Roman" w:eastAsia="Times New Roman" w:hAnsi="Times New Roman" w:cs="Times New Roman"/>
          <w:szCs w:val="24"/>
          <w:lang w:eastAsia="ru-RU"/>
        </w:rPr>
        <w:t> Учебно-исследовательская деятельность как перспективное средство вос</w:t>
      </w:r>
      <w:r w:rsidRPr="00740D38">
        <w:rPr>
          <w:rFonts w:ascii="Times New Roman" w:eastAsia="Times New Roman" w:hAnsi="Times New Roman" w:cs="Times New Roman"/>
          <w:szCs w:val="24"/>
          <w:lang w:eastAsia="ru-RU"/>
        </w:rPr>
        <w:softHyphen/>
      </w:r>
      <w:r w:rsidRPr="00740D38">
        <w:rPr>
          <w:rFonts w:ascii="Times New Roman" w:eastAsia="Times New Roman" w:hAnsi="Times New Roman" w:cs="Times New Roman"/>
          <w:szCs w:val="24"/>
          <w:lang w:eastAsia="ru-RU"/>
        </w:rPr>
        <w:softHyphen/>
        <w:t>питания творческой личности // Дополнительное образование. — 2002. — № 8. — С. 6–11.</w:t>
      </w:r>
    </w:p>
    <w:p w:rsidR="000B58AF" w:rsidRPr="00740D38" w:rsidRDefault="000B58AF" w:rsidP="00740D38">
      <w:pPr>
        <w:numPr>
          <w:ilvl w:val="0"/>
          <w:numId w:val="1"/>
        </w:numPr>
        <w:spacing w:before="100" w:beforeAutospacing="1" w:after="0" w:line="21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740D38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Савенков А. И.</w:t>
      </w:r>
      <w:r w:rsidRPr="00740D38">
        <w:rPr>
          <w:rFonts w:ascii="Times New Roman" w:eastAsia="Times New Roman" w:hAnsi="Times New Roman" w:cs="Times New Roman"/>
          <w:szCs w:val="24"/>
          <w:lang w:eastAsia="ru-RU"/>
        </w:rPr>
        <w:t> Учебное исследование в начальной школе // Начальная школа. — 2000. — № 12. — С. 101–108.</w:t>
      </w:r>
    </w:p>
    <w:p w:rsidR="00953271" w:rsidRPr="00DB74A7" w:rsidRDefault="00953271" w:rsidP="00DB74A7">
      <w:pPr>
        <w:spacing w:before="100" w:beforeAutospacing="1" w:after="0" w:line="210" w:lineRule="atLeast"/>
        <w:ind w:left="360"/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953271" w:rsidRPr="00DB74A7" w:rsidSect="00F660DE">
      <w:footerReference w:type="default" r:id="rId9"/>
      <w:pgSz w:w="11906" w:h="16838"/>
      <w:pgMar w:top="851" w:right="851" w:bottom="851" w:left="1134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328" w:rsidRDefault="005F1328" w:rsidP="00BF6AC8">
      <w:pPr>
        <w:spacing w:after="0" w:line="240" w:lineRule="auto"/>
      </w:pPr>
      <w:r>
        <w:separator/>
      </w:r>
    </w:p>
  </w:endnote>
  <w:endnote w:type="continuationSeparator" w:id="0">
    <w:p w:rsidR="005F1328" w:rsidRDefault="005F1328" w:rsidP="00BF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AC8" w:rsidRDefault="00BF6A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328" w:rsidRDefault="005F1328" w:rsidP="00BF6AC8">
      <w:pPr>
        <w:spacing w:after="0" w:line="240" w:lineRule="auto"/>
      </w:pPr>
      <w:r>
        <w:separator/>
      </w:r>
    </w:p>
  </w:footnote>
  <w:footnote w:type="continuationSeparator" w:id="0">
    <w:p w:rsidR="005F1328" w:rsidRDefault="005F1328" w:rsidP="00BF6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5D0"/>
    <w:multiLevelType w:val="hybridMultilevel"/>
    <w:tmpl w:val="5134A1D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D116515"/>
    <w:multiLevelType w:val="hybridMultilevel"/>
    <w:tmpl w:val="64EAF43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66C6DDE"/>
    <w:multiLevelType w:val="hybridMultilevel"/>
    <w:tmpl w:val="481E024A"/>
    <w:lvl w:ilvl="0" w:tplc="51E081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D406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086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449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61D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AEC1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EA2A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BEFB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1674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7C09F1"/>
    <w:multiLevelType w:val="hybridMultilevel"/>
    <w:tmpl w:val="47B6795E"/>
    <w:lvl w:ilvl="0" w:tplc="041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751771E"/>
    <w:multiLevelType w:val="hybridMultilevel"/>
    <w:tmpl w:val="0570D99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8613C49"/>
    <w:multiLevelType w:val="hybridMultilevel"/>
    <w:tmpl w:val="D9BCB084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8E34733"/>
    <w:multiLevelType w:val="hybridMultilevel"/>
    <w:tmpl w:val="705AB08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41F34A63"/>
    <w:multiLevelType w:val="hybridMultilevel"/>
    <w:tmpl w:val="16C4A616"/>
    <w:lvl w:ilvl="0" w:tplc="0419000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34" w:hanging="360"/>
      </w:pPr>
      <w:rPr>
        <w:rFonts w:ascii="Wingdings" w:hAnsi="Wingdings" w:hint="default"/>
      </w:rPr>
    </w:lvl>
  </w:abstractNum>
  <w:abstractNum w:abstractNumId="8">
    <w:nsid w:val="45534692"/>
    <w:multiLevelType w:val="hybridMultilevel"/>
    <w:tmpl w:val="233AEF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AA43DB"/>
    <w:multiLevelType w:val="hybridMultilevel"/>
    <w:tmpl w:val="E3189284"/>
    <w:lvl w:ilvl="0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0">
    <w:nsid w:val="47E85D81"/>
    <w:multiLevelType w:val="hybridMultilevel"/>
    <w:tmpl w:val="F394038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9754F1"/>
    <w:multiLevelType w:val="hybridMultilevel"/>
    <w:tmpl w:val="CDCE04CA"/>
    <w:lvl w:ilvl="0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2">
    <w:nsid w:val="50244AE7"/>
    <w:multiLevelType w:val="hybridMultilevel"/>
    <w:tmpl w:val="BF9430C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5C3B0A55"/>
    <w:multiLevelType w:val="hybridMultilevel"/>
    <w:tmpl w:val="1054A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D077E"/>
    <w:multiLevelType w:val="hybridMultilevel"/>
    <w:tmpl w:val="478ADE0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63B32772"/>
    <w:multiLevelType w:val="multilevel"/>
    <w:tmpl w:val="C50C1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291BF8"/>
    <w:multiLevelType w:val="hybridMultilevel"/>
    <w:tmpl w:val="AC46A166"/>
    <w:lvl w:ilvl="0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7">
    <w:nsid w:val="6FE15CC4"/>
    <w:multiLevelType w:val="hybridMultilevel"/>
    <w:tmpl w:val="49B61F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D5680"/>
    <w:multiLevelType w:val="hybridMultilevel"/>
    <w:tmpl w:val="DB8078CE"/>
    <w:lvl w:ilvl="0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9">
    <w:nsid w:val="70EA0B19"/>
    <w:multiLevelType w:val="hybridMultilevel"/>
    <w:tmpl w:val="EFC0288A"/>
    <w:lvl w:ilvl="0" w:tplc="041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0">
    <w:nsid w:val="76DF2716"/>
    <w:multiLevelType w:val="hybridMultilevel"/>
    <w:tmpl w:val="6E960B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3"/>
  </w:num>
  <w:num w:numId="5">
    <w:abstractNumId w:val="13"/>
  </w:num>
  <w:num w:numId="6">
    <w:abstractNumId w:val="18"/>
  </w:num>
  <w:num w:numId="7">
    <w:abstractNumId w:val="11"/>
  </w:num>
  <w:num w:numId="8">
    <w:abstractNumId w:val="16"/>
  </w:num>
  <w:num w:numId="9">
    <w:abstractNumId w:val="9"/>
  </w:num>
  <w:num w:numId="10">
    <w:abstractNumId w:val="6"/>
  </w:num>
  <w:num w:numId="11">
    <w:abstractNumId w:val="19"/>
  </w:num>
  <w:num w:numId="12">
    <w:abstractNumId w:val="20"/>
  </w:num>
  <w:num w:numId="13">
    <w:abstractNumId w:val="14"/>
  </w:num>
  <w:num w:numId="14">
    <w:abstractNumId w:val="2"/>
  </w:num>
  <w:num w:numId="15">
    <w:abstractNumId w:val="17"/>
  </w:num>
  <w:num w:numId="16">
    <w:abstractNumId w:val="8"/>
  </w:num>
  <w:num w:numId="17">
    <w:abstractNumId w:val="7"/>
  </w:num>
  <w:num w:numId="18">
    <w:abstractNumId w:val="0"/>
  </w:num>
  <w:num w:numId="19">
    <w:abstractNumId w:val="10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8C"/>
    <w:rsid w:val="000052DF"/>
    <w:rsid w:val="00013375"/>
    <w:rsid w:val="000427D4"/>
    <w:rsid w:val="000708C5"/>
    <w:rsid w:val="00087010"/>
    <w:rsid w:val="000B58AF"/>
    <w:rsid w:val="000F231F"/>
    <w:rsid w:val="00106514"/>
    <w:rsid w:val="00147817"/>
    <w:rsid w:val="0019418A"/>
    <w:rsid w:val="001B5073"/>
    <w:rsid w:val="001C0828"/>
    <w:rsid w:val="001D35A7"/>
    <w:rsid w:val="001E74A7"/>
    <w:rsid w:val="001F584E"/>
    <w:rsid w:val="00217036"/>
    <w:rsid w:val="00225A83"/>
    <w:rsid w:val="00324485"/>
    <w:rsid w:val="003361A8"/>
    <w:rsid w:val="003A1787"/>
    <w:rsid w:val="0041164E"/>
    <w:rsid w:val="00433A70"/>
    <w:rsid w:val="00433B61"/>
    <w:rsid w:val="00466C8C"/>
    <w:rsid w:val="004C56FE"/>
    <w:rsid w:val="004E3245"/>
    <w:rsid w:val="004E7A75"/>
    <w:rsid w:val="004F3520"/>
    <w:rsid w:val="00505A7E"/>
    <w:rsid w:val="005200C6"/>
    <w:rsid w:val="00551E6E"/>
    <w:rsid w:val="00555E92"/>
    <w:rsid w:val="005C3C33"/>
    <w:rsid w:val="005F1328"/>
    <w:rsid w:val="005F1F89"/>
    <w:rsid w:val="00604730"/>
    <w:rsid w:val="00642A2E"/>
    <w:rsid w:val="00681D61"/>
    <w:rsid w:val="006A167F"/>
    <w:rsid w:val="006A70CA"/>
    <w:rsid w:val="007026D5"/>
    <w:rsid w:val="00702901"/>
    <w:rsid w:val="00704C76"/>
    <w:rsid w:val="007162E1"/>
    <w:rsid w:val="00740D38"/>
    <w:rsid w:val="007C56A1"/>
    <w:rsid w:val="007D3A40"/>
    <w:rsid w:val="007E00EE"/>
    <w:rsid w:val="008059CB"/>
    <w:rsid w:val="008C0B6D"/>
    <w:rsid w:val="008D79B3"/>
    <w:rsid w:val="008E2EA5"/>
    <w:rsid w:val="00920D28"/>
    <w:rsid w:val="009234F5"/>
    <w:rsid w:val="0092579B"/>
    <w:rsid w:val="009326EA"/>
    <w:rsid w:val="00932899"/>
    <w:rsid w:val="00943373"/>
    <w:rsid w:val="00953271"/>
    <w:rsid w:val="009A3188"/>
    <w:rsid w:val="009E5129"/>
    <w:rsid w:val="009F6B94"/>
    <w:rsid w:val="00A2444B"/>
    <w:rsid w:val="00B37BC2"/>
    <w:rsid w:val="00B75193"/>
    <w:rsid w:val="00BE3F8C"/>
    <w:rsid w:val="00BF6AC8"/>
    <w:rsid w:val="00C24717"/>
    <w:rsid w:val="00C6335E"/>
    <w:rsid w:val="00C92958"/>
    <w:rsid w:val="00CA68C3"/>
    <w:rsid w:val="00CD4FC2"/>
    <w:rsid w:val="00D136C6"/>
    <w:rsid w:val="00D8669B"/>
    <w:rsid w:val="00DA62C3"/>
    <w:rsid w:val="00DB74A7"/>
    <w:rsid w:val="00E30EAD"/>
    <w:rsid w:val="00E45101"/>
    <w:rsid w:val="00F16BEF"/>
    <w:rsid w:val="00F6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2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2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F6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6AC8"/>
  </w:style>
  <w:style w:type="paragraph" w:styleId="a5">
    <w:name w:val="footer"/>
    <w:basedOn w:val="a"/>
    <w:link w:val="a6"/>
    <w:uiPriority w:val="99"/>
    <w:unhideWhenUsed/>
    <w:rsid w:val="00BF6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6AC8"/>
  </w:style>
  <w:style w:type="paragraph" w:styleId="a7">
    <w:name w:val="List Paragraph"/>
    <w:basedOn w:val="a"/>
    <w:uiPriority w:val="34"/>
    <w:qFormat/>
    <w:rsid w:val="00923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2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2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F6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6AC8"/>
  </w:style>
  <w:style w:type="paragraph" w:styleId="a5">
    <w:name w:val="footer"/>
    <w:basedOn w:val="a"/>
    <w:link w:val="a6"/>
    <w:uiPriority w:val="99"/>
    <w:unhideWhenUsed/>
    <w:rsid w:val="00BF6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6AC8"/>
  </w:style>
  <w:style w:type="paragraph" w:styleId="a7">
    <w:name w:val="List Paragraph"/>
    <w:basedOn w:val="a"/>
    <w:uiPriority w:val="34"/>
    <w:qFormat/>
    <w:rsid w:val="00923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887B8-D321-4F8D-8503-9D2ECFB2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Колодяжных Елена</dc:creator>
  <cp:keywords/>
  <dc:description/>
  <cp:lastModifiedBy>Ансимова</cp:lastModifiedBy>
  <cp:revision>30</cp:revision>
  <dcterms:created xsi:type="dcterms:W3CDTF">2011-10-23T13:43:00Z</dcterms:created>
  <dcterms:modified xsi:type="dcterms:W3CDTF">2017-12-01T17:55:00Z</dcterms:modified>
</cp:coreProperties>
</file>